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г</w:t>
      </w:r>
      <w:r w:rsidR="003A5AAA">
        <w:rPr>
          <w:rFonts w:ascii="Times New Roman" w:eastAsia="Times New Roman" w:hAnsi="Times New Roman" w:cs="Times New Roman"/>
          <w:sz w:val="28"/>
        </w:rPr>
        <w:t>ород</w:t>
      </w:r>
      <w:r>
        <w:rPr>
          <w:rFonts w:ascii="Times New Roman" w:eastAsia="Times New Roman" w:hAnsi="Times New Roman" w:cs="Times New Roman"/>
          <w:sz w:val="28"/>
        </w:rPr>
        <w:t xml:space="preserve"> Похвистнево,</w:t>
      </w:r>
      <w:r w:rsidR="0003423D">
        <w:rPr>
          <w:rFonts w:ascii="Times New Roman" w:eastAsia="Times New Roman" w:hAnsi="Times New Roman" w:cs="Times New Roman"/>
          <w:sz w:val="28"/>
        </w:rPr>
        <w:t xml:space="preserve"> </w:t>
      </w:r>
      <w:r w:rsidR="003A5AAA">
        <w:rPr>
          <w:rFonts w:ascii="Times New Roman" w:eastAsia="Times New Roman" w:hAnsi="Times New Roman" w:cs="Times New Roman"/>
          <w:sz w:val="28"/>
        </w:rPr>
        <w:t xml:space="preserve">район </w:t>
      </w:r>
      <w:r w:rsidR="00C64844">
        <w:rPr>
          <w:rFonts w:ascii="Times New Roman" w:eastAsia="Times New Roman" w:hAnsi="Times New Roman" w:cs="Times New Roman"/>
          <w:sz w:val="28"/>
        </w:rPr>
        <w:t xml:space="preserve">ул. </w:t>
      </w:r>
      <w:r w:rsidR="003A5AAA">
        <w:rPr>
          <w:rFonts w:ascii="Times New Roman" w:eastAsia="Times New Roman" w:hAnsi="Times New Roman" w:cs="Times New Roman"/>
          <w:sz w:val="28"/>
        </w:rPr>
        <w:t>Кооперативная, 15</w:t>
      </w:r>
      <w:r w:rsidR="00BC7988">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A04F8F">
        <w:rPr>
          <w:rFonts w:ascii="Times New Roman" w:eastAsia="Times New Roman" w:hAnsi="Times New Roman" w:cs="Times New Roman"/>
          <w:sz w:val="28"/>
        </w:rPr>
        <w:t>25.03.2022</w:t>
      </w:r>
      <w:r w:rsidR="00151E8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A04F8F">
        <w:rPr>
          <w:rFonts w:ascii="Times New Roman" w:eastAsia="Times New Roman" w:hAnsi="Times New Roman" w:cs="Times New Roman"/>
          <w:sz w:val="28"/>
        </w:rPr>
        <w:t>282</w:t>
      </w:r>
      <w:r w:rsidR="00591C4E">
        <w:rPr>
          <w:rFonts w:ascii="Times New Roman" w:eastAsia="Times New Roman" w:hAnsi="Times New Roman" w:cs="Times New Roman"/>
          <w:sz w:val="28"/>
        </w:rPr>
        <w:t xml:space="preserve">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3A5AAA">
        <w:rPr>
          <w:rFonts w:ascii="Times New Roman" w:eastAsia="Times New Roman" w:hAnsi="Times New Roman" w:cs="Times New Roman"/>
          <w:sz w:val="28"/>
        </w:rPr>
        <w:t>0204003:1296</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3A5AAA">
        <w:rPr>
          <w:rFonts w:ascii="Times New Roman" w:eastAsia="Times New Roman" w:hAnsi="Times New Roman" w:cs="Times New Roman"/>
          <w:sz w:val="28"/>
        </w:rPr>
        <w:t xml:space="preserve">             город</w:t>
      </w:r>
      <w:r w:rsidR="0003423D">
        <w:rPr>
          <w:rFonts w:ascii="Times New Roman" w:eastAsia="Times New Roman" w:hAnsi="Times New Roman" w:cs="Times New Roman"/>
          <w:sz w:val="28"/>
        </w:rPr>
        <w:t xml:space="preserve"> Похвистнево, </w:t>
      </w:r>
      <w:r w:rsidR="003A5AAA">
        <w:rPr>
          <w:rFonts w:ascii="Times New Roman" w:eastAsia="Times New Roman" w:hAnsi="Times New Roman" w:cs="Times New Roman"/>
          <w:sz w:val="28"/>
        </w:rPr>
        <w:t xml:space="preserve">район </w:t>
      </w:r>
      <w:r w:rsidR="00C64844">
        <w:rPr>
          <w:rFonts w:ascii="Times New Roman" w:eastAsia="Times New Roman" w:hAnsi="Times New Roman" w:cs="Times New Roman"/>
          <w:sz w:val="28"/>
        </w:rPr>
        <w:t xml:space="preserve">ул. </w:t>
      </w:r>
      <w:r w:rsidR="003A5AAA">
        <w:rPr>
          <w:rFonts w:ascii="Times New Roman" w:eastAsia="Times New Roman" w:hAnsi="Times New Roman" w:cs="Times New Roman"/>
          <w:sz w:val="28"/>
        </w:rPr>
        <w:t>Кооперативная, 15</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3A5AAA">
        <w:rPr>
          <w:rFonts w:ascii="Times New Roman" w:eastAsia="Times New Roman" w:hAnsi="Times New Roman" w:cs="Times New Roman"/>
          <w:sz w:val="28"/>
        </w:rPr>
        <w:t>969</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CE6581" w:rsidRDefault="00CE6581" w:rsidP="00CE658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Разрешенное использование земельного участка: </w:t>
      </w:r>
      <w:r w:rsidR="003A5AAA">
        <w:rPr>
          <w:rFonts w:ascii="Times New Roman" w:eastAsia="Times New Roman" w:hAnsi="Times New Roman" w:cs="Times New Roman"/>
          <w:sz w:val="28"/>
        </w:rPr>
        <w:t>предпринимательство</w:t>
      </w:r>
      <w:r>
        <w:rPr>
          <w:rFonts w:ascii="Times New Roman" w:eastAsia="Times New Roman" w:hAnsi="Times New Roman" w:cs="Times New Roman"/>
          <w:sz w:val="28"/>
        </w:rPr>
        <w:t>.</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9E1D1A" w:rsidRPr="00477529" w:rsidRDefault="009E1D1A" w:rsidP="009E1D1A">
      <w:pPr>
        <w:pStyle w:val="ab"/>
        <w:widowControl w:val="0"/>
        <w:autoSpaceDE w:val="0"/>
        <w:autoSpaceDN w:val="0"/>
        <w:adjustRightInd w:val="0"/>
        <w:spacing w:after="0" w:line="240" w:lineRule="auto"/>
        <w:ind w:left="0" w:firstLine="709"/>
        <w:jc w:val="both"/>
        <w:rPr>
          <w:rFonts w:ascii="Times New Roman" w:hAnsi="Times New Roman" w:cs="Times New Roman"/>
          <w:sz w:val="28"/>
          <w:szCs w:val="28"/>
        </w:rPr>
      </w:pPr>
      <w:r w:rsidRPr="00B51495">
        <w:rPr>
          <w:rFonts w:ascii="Times New Roman" w:hAnsi="Times New Roman"/>
          <w:sz w:val="28"/>
          <w:szCs w:val="28"/>
        </w:rPr>
        <w:t xml:space="preserve">Земельный участок расположен в зоне </w:t>
      </w:r>
      <w:r w:rsidR="00C80E8E">
        <w:rPr>
          <w:rFonts w:ascii="Times New Roman" w:hAnsi="Times New Roman"/>
          <w:sz w:val="28"/>
          <w:szCs w:val="28"/>
        </w:rPr>
        <w:t>Ж</w:t>
      </w:r>
      <w:proofErr w:type="gramStart"/>
      <w:r w:rsidR="00C80E8E">
        <w:rPr>
          <w:rFonts w:ascii="Times New Roman" w:hAnsi="Times New Roman"/>
          <w:sz w:val="28"/>
          <w:szCs w:val="28"/>
        </w:rPr>
        <w:t>2</w:t>
      </w:r>
      <w:proofErr w:type="gramEnd"/>
      <w:r>
        <w:rPr>
          <w:rFonts w:ascii="Times New Roman" w:hAnsi="Times New Roman"/>
          <w:sz w:val="28"/>
          <w:szCs w:val="28"/>
        </w:rPr>
        <w:t xml:space="preserve"> – Зоне застройки </w:t>
      </w:r>
      <w:r w:rsidR="00C80E8E">
        <w:rPr>
          <w:rFonts w:ascii="Times New Roman" w:hAnsi="Times New Roman"/>
          <w:sz w:val="28"/>
          <w:szCs w:val="28"/>
        </w:rPr>
        <w:t>малоэтажными</w:t>
      </w:r>
      <w:r>
        <w:rPr>
          <w:rFonts w:ascii="Times New Roman" w:hAnsi="Times New Roman"/>
          <w:sz w:val="28"/>
          <w:szCs w:val="28"/>
        </w:rPr>
        <w:t xml:space="preserve"> жилыми домами.</w:t>
      </w:r>
    </w:p>
    <w:p w:rsidR="009E1D1A" w:rsidRPr="004A7DD2" w:rsidRDefault="009E1D1A" w:rsidP="009E1D1A">
      <w:pPr>
        <w:numPr>
          <w:ilvl w:val="0"/>
          <w:numId w:val="1"/>
        </w:numPr>
        <w:snapToGrid w:val="0"/>
        <w:spacing w:after="0" w:line="240" w:lineRule="auto"/>
        <w:ind w:firstLine="709"/>
        <w:jc w:val="both"/>
        <w:rPr>
          <w:rFonts w:ascii="Times New Roman" w:hAnsi="Times New Roman"/>
          <w:sz w:val="28"/>
          <w:szCs w:val="28"/>
        </w:rPr>
      </w:pPr>
      <w:r w:rsidRPr="004A7DD2">
        <w:rPr>
          <w:rFonts w:ascii="Times New Roman" w:hAnsi="Times New Roman"/>
          <w:sz w:val="28"/>
          <w:szCs w:val="28"/>
        </w:rPr>
        <w:t xml:space="preserve">Параметры разрешенного </w:t>
      </w:r>
      <w:r>
        <w:rPr>
          <w:rFonts w:ascii="Times New Roman" w:hAnsi="Times New Roman"/>
          <w:sz w:val="28"/>
          <w:szCs w:val="28"/>
        </w:rPr>
        <w:t>строительства</w:t>
      </w:r>
      <w:r w:rsidRPr="004A7DD2">
        <w:rPr>
          <w:rFonts w:ascii="Times New Roman" w:hAnsi="Times New Roman"/>
          <w:sz w:val="28"/>
          <w:szCs w:val="28"/>
        </w:rPr>
        <w:t xml:space="preserve">: </w:t>
      </w:r>
    </w:p>
    <w:p w:rsidR="009E1D1A" w:rsidRPr="004A7DD2" w:rsidRDefault="009E1D1A" w:rsidP="009E1D1A">
      <w:pPr>
        <w:pStyle w:val="a9"/>
        <w:snapToGrid w:val="0"/>
        <w:ind w:left="-22" w:right="-1"/>
        <w:jc w:val="both"/>
        <w:rPr>
          <w:rFonts w:cs="Times New Roman"/>
          <w:sz w:val="28"/>
          <w:szCs w:val="28"/>
        </w:rPr>
      </w:pPr>
      <w:r w:rsidRPr="004A7DD2">
        <w:rPr>
          <w:rFonts w:cs="Times New Roman"/>
          <w:sz w:val="28"/>
          <w:szCs w:val="28"/>
        </w:rPr>
        <w:tab/>
        <w:t xml:space="preserve">          - </w:t>
      </w:r>
      <w:r>
        <w:rPr>
          <w:rFonts w:cs="Times New Roman"/>
          <w:sz w:val="28"/>
          <w:szCs w:val="28"/>
        </w:rPr>
        <w:t>максимальная высота зданий, строений, сооружений</w:t>
      </w:r>
      <w:r w:rsidRPr="004A7DD2">
        <w:rPr>
          <w:rFonts w:cs="Times New Roman"/>
          <w:sz w:val="28"/>
          <w:szCs w:val="28"/>
        </w:rPr>
        <w:t xml:space="preserve"> – </w:t>
      </w:r>
      <w:r w:rsidR="00C80E8E">
        <w:rPr>
          <w:rFonts w:cs="Times New Roman"/>
          <w:sz w:val="28"/>
          <w:szCs w:val="28"/>
        </w:rPr>
        <w:t>15</w:t>
      </w:r>
      <w:r w:rsidRPr="004A7DD2">
        <w:rPr>
          <w:rFonts w:cs="Times New Roman"/>
          <w:sz w:val="28"/>
          <w:szCs w:val="28"/>
        </w:rPr>
        <w:t xml:space="preserve"> м;</w:t>
      </w:r>
    </w:p>
    <w:p w:rsidR="00C80E8E" w:rsidRPr="004A7DD2" w:rsidRDefault="00C80E8E" w:rsidP="00C80E8E">
      <w:pPr>
        <w:pStyle w:val="a9"/>
        <w:snapToGrid w:val="0"/>
        <w:ind w:left="-22" w:right="-1" w:firstLine="731"/>
        <w:jc w:val="both"/>
        <w:rPr>
          <w:rFonts w:cs="Times New Roman"/>
          <w:sz w:val="28"/>
          <w:szCs w:val="28"/>
        </w:rPr>
      </w:pPr>
      <w:r w:rsidRPr="004A7DD2">
        <w:rPr>
          <w:rFonts w:cs="Times New Roman"/>
          <w:sz w:val="28"/>
          <w:szCs w:val="28"/>
        </w:rPr>
        <w:t>- минимальный отступ от границ земельн</w:t>
      </w:r>
      <w:r>
        <w:rPr>
          <w:rFonts w:cs="Times New Roman"/>
          <w:sz w:val="28"/>
          <w:szCs w:val="28"/>
        </w:rPr>
        <w:t>ого</w:t>
      </w:r>
      <w:r w:rsidRPr="004A7DD2">
        <w:rPr>
          <w:rFonts w:cs="Times New Roman"/>
          <w:sz w:val="28"/>
          <w:szCs w:val="28"/>
        </w:rPr>
        <w:t xml:space="preserve"> участк</w:t>
      </w:r>
      <w:r>
        <w:rPr>
          <w:rFonts w:cs="Times New Roman"/>
          <w:sz w:val="28"/>
          <w:szCs w:val="28"/>
        </w:rPr>
        <w:t>а</w:t>
      </w:r>
      <w:r w:rsidRPr="004A7DD2">
        <w:rPr>
          <w:rFonts w:cs="Times New Roman"/>
          <w:sz w:val="28"/>
          <w:szCs w:val="28"/>
        </w:rPr>
        <w:t xml:space="preserve"> до отдельно стоящих зданий</w:t>
      </w:r>
      <w:r w:rsidR="00EC4701">
        <w:rPr>
          <w:rFonts w:cs="Times New Roman"/>
          <w:sz w:val="28"/>
          <w:szCs w:val="28"/>
        </w:rPr>
        <w:t xml:space="preserve"> </w:t>
      </w:r>
      <w:r w:rsidRPr="004A7DD2">
        <w:rPr>
          <w:rFonts w:cs="Times New Roman"/>
          <w:sz w:val="28"/>
          <w:szCs w:val="28"/>
        </w:rPr>
        <w:t xml:space="preserve">– </w:t>
      </w:r>
      <w:r w:rsidR="00EC4701">
        <w:rPr>
          <w:rFonts w:cs="Times New Roman"/>
          <w:sz w:val="28"/>
          <w:szCs w:val="28"/>
        </w:rPr>
        <w:t>5</w:t>
      </w:r>
      <w:r w:rsidRPr="004A7DD2">
        <w:rPr>
          <w:rFonts w:cs="Times New Roman"/>
          <w:sz w:val="28"/>
          <w:szCs w:val="28"/>
        </w:rPr>
        <w:t xml:space="preserve"> м;</w:t>
      </w:r>
    </w:p>
    <w:p w:rsidR="00EC4701" w:rsidRDefault="00EC4701" w:rsidP="00EC4701">
      <w:pPr>
        <w:pStyle w:val="a9"/>
        <w:snapToGrid w:val="0"/>
        <w:ind w:left="-22" w:right="-1" w:firstLine="731"/>
        <w:jc w:val="both"/>
        <w:rPr>
          <w:rFonts w:cs="Times New Roman"/>
          <w:sz w:val="28"/>
          <w:szCs w:val="28"/>
        </w:rPr>
      </w:pPr>
      <w:r w:rsidRPr="004A7DD2">
        <w:rPr>
          <w:rFonts w:cs="Times New Roman"/>
          <w:sz w:val="28"/>
          <w:szCs w:val="28"/>
        </w:rPr>
        <w:t>- максимальный процент застройки</w:t>
      </w:r>
      <w:r>
        <w:rPr>
          <w:rFonts w:cs="Times New Roman"/>
          <w:sz w:val="28"/>
          <w:szCs w:val="28"/>
        </w:rPr>
        <w:t xml:space="preserve"> </w:t>
      </w:r>
      <w:r w:rsidRPr="004A7DD2">
        <w:rPr>
          <w:rFonts w:cs="Times New Roman"/>
          <w:sz w:val="28"/>
          <w:szCs w:val="28"/>
        </w:rPr>
        <w:t>–</w:t>
      </w:r>
      <w:r>
        <w:rPr>
          <w:rFonts w:cs="Times New Roman"/>
          <w:sz w:val="28"/>
          <w:szCs w:val="28"/>
        </w:rPr>
        <w:t xml:space="preserve"> 70 </w:t>
      </w:r>
      <w:r w:rsidRPr="004A7DD2">
        <w:rPr>
          <w:rFonts w:cs="Times New Roman"/>
          <w:sz w:val="28"/>
          <w:szCs w:val="28"/>
        </w:rPr>
        <w:t>%;</w:t>
      </w:r>
    </w:p>
    <w:p w:rsidR="009E1D1A" w:rsidRDefault="009E1D1A" w:rsidP="009E1D1A">
      <w:pPr>
        <w:pStyle w:val="a9"/>
        <w:snapToGrid w:val="0"/>
        <w:ind w:left="-22" w:right="-1" w:firstLine="731"/>
        <w:jc w:val="both"/>
        <w:rPr>
          <w:rFonts w:cs="Times New Roman"/>
          <w:sz w:val="28"/>
          <w:szCs w:val="28"/>
        </w:rPr>
      </w:pPr>
      <w:r w:rsidRPr="004A7DD2">
        <w:rPr>
          <w:rFonts w:cs="Times New Roman"/>
          <w:sz w:val="28"/>
          <w:szCs w:val="28"/>
        </w:rPr>
        <w:t>- максимальная высота</w:t>
      </w:r>
      <w:r w:rsidRPr="00B51495">
        <w:rPr>
          <w:rFonts w:cs="Times New Roman"/>
          <w:sz w:val="28"/>
          <w:szCs w:val="28"/>
        </w:rPr>
        <w:t xml:space="preserve"> капитальных ограждений земельн</w:t>
      </w:r>
      <w:r>
        <w:rPr>
          <w:rFonts w:cs="Times New Roman"/>
          <w:sz w:val="28"/>
          <w:szCs w:val="28"/>
        </w:rPr>
        <w:t>ого</w:t>
      </w:r>
      <w:r w:rsidRPr="00B51495">
        <w:rPr>
          <w:rFonts w:cs="Times New Roman"/>
          <w:sz w:val="28"/>
          <w:szCs w:val="28"/>
        </w:rPr>
        <w:t xml:space="preserve"> участк</w:t>
      </w:r>
      <w:r>
        <w:rPr>
          <w:rFonts w:cs="Times New Roman"/>
          <w:sz w:val="28"/>
          <w:szCs w:val="28"/>
        </w:rPr>
        <w:t>а</w:t>
      </w:r>
      <w:r w:rsidRPr="00B51495">
        <w:rPr>
          <w:rFonts w:cs="Times New Roman"/>
          <w:sz w:val="28"/>
          <w:szCs w:val="28"/>
        </w:rPr>
        <w:t xml:space="preserve"> – </w:t>
      </w:r>
      <w:r w:rsidR="00EC4701">
        <w:rPr>
          <w:rFonts w:cs="Times New Roman"/>
          <w:sz w:val="28"/>
          <w:szCs w:val="28"/>
        </w:rPr>
        <w:t xml:space="preserve">    </w:t>
      </w:r>
      <w:r w:rsidRPr="00B51495">
        <w:rPr>
          <w:rFonts w:cs="Times New Roman"/>
          <w:sz w:val="28"/>
          <w:szCs w:val="28"/>
        </w:rPr>
        <w:t>2 м.</w:t>
      </w:r>
    </w:p>
    <w:p w:rsidR="009E1D1A" w:rsidRPr="00B51495" w:rsidRDefault="009E1D1A" w:rsidP="009E1D1A">
      <w:pPr>
        <w:pStyle w:val="a9"/>
        <w:snapToGrid w:val="0"/>
        <w:ind w:left="-22" w:right="-1" w:firstLine="731"/>
        <w:jc w:val="both"/>
        <w:rPr>
          <w:rFonts w:cs="Times New Roman"/>
          <w:sz w:val="28"/>
          <w:szCs w:val="28"/>
        </w:rPr>
      </w:pPr>
    </w:p>
    <w:tbl>
      <w:tblPr>
        <w:tblW w:w="9712" w:type="dxa"/>
        <w:jc w:val="center"/>
        <w:tblInd w:w="55" w:type="dxa"/>
        <w:tblLayout w:type="fixed"/>
        <w:tblCellMar>
          <w:left w:w="55" w:type="dxa"/>
          <w:right w:w="55" w:type="dxa"/>
        </w:tblCellMar>
        <w:tblLook w:val="0000"/>
      </w:tblPr>
      <w:tblGrid>
        <w:gridCol w:w="3402"/>
        <w:gridCol w:w="2127"/>
        <w:gridCol w:w="1985"/>
        <w:gridCol w:w="2198"/>
      </w:tblGrid>
      <w:tr w:rsidR="009E1D1A" w:rsidTr="00EC4701">
        <w:trPr>
          <w:trHeight w:val="1"/>
          <w:jc w:val="center"/>
        </w:trPr>
        <w:tc>
          <w:tcPr>
            <w:tcW w:w="3402"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333712" w:rsidRDefault="009E1D1A" w:rsidP="00740851">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6310"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333712" w:rsidRDefault="009E1D1A" w:rsidP="00740851">
            <w:pPr>
              <w:autoSpaceDE w:val="0"/>
              <w:autoSpaceDN w:val="0"/>
              <w:adjustRightInd w:val="0"/>
              <w:spacing w:after="0" w:line="240" w:lineRule="auto"/>
              <w:jc w:val="center"/>
              <w:rPr>
                <w:rFonts w:ascii="Calibri" w:hAnsi="Calibri" w:cs="Calibri"/>
              </w:rPr>
            </w:pPr>
          </w:p>
          <w:p w:rsidR="009E1D1A" w:rsidRDefault="009E1D1A" w:rsidP="00740851">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Сведения</w:t>
            </w:r>
          </w:p>
          <w:p w:rsidR="009E1D1A" w:rsidRDefault="009E1D1A" w:rsidP="00740851">
            <w:pPr>
              <w:autoSpaceDE w:val="0"/>
              <w:autoSpaceDN w:val="0"/>
              <w:adjustRightInd w:val="0"/>
              <w:spacing w:after="0" w:line="240" w:lineRule="auto"/>
              <w:jc w:val="center"/>
              <w:rPr>
                <w:rFonts w:ascii="Calibri" w:hAnsi="Calibri" w:cs="Calibri"/>
                <w:lang w:val="en-US"/>
              </w:rPr>
            </w:pPr>
          </w:p>
        </w:tc>
      </w:tr>
      <w:tr w:rsidR="009E1D1A" w:rsidTr="00EC4701">
        <w:trPr>
          <w:trHeight w:val="1"/>
          <w:jc w:val="center"/>
        </w:trPr>
        <w:tc>
          <w:tcPr>
            <w:tcW w:w="34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Default="009E1D1A" w:rsidP="00740851">
            <w:pPr>
              <w:autoSpaceDE w:val="0"/>
              <w:autoSpaceDN w:val="0"/>
              <w:adjustRightInd w:val="0"/>
              <w:spacing w:after="0" w:line="240" w:lineRule="auto"/>
              <w:jc w:val="center"/>
              <w:rPr>
                <w:rFonts w:ascii="Calibri" w:hAnsi="Calibri" w:cs="Calibri"/>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Default="009E1D1A" w:rsidP="00740851">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водоснабжение</w:t>
            </w:r>
            <w:r>
              <w:rPr>
                <w:rFonts w:ascii="Times New Roman CYR" w:hAnsi="Times New Roman CYR" w:cs="Times New Roman CYR"/>
                <w:sz w:val="24"/>
                <w:szCs w:val="24"/>
                <w:lang w:val="en-US"/>
              </w:rPr>
              <w:t>/</w:t>
            </w:r>
            <w:r>
              <w:rPr>
                <w:rFonts w:ascii="Times New Roman CYR" w:hAnsi="Times New Roman CYR" w:cs="Times New Roman CYR"/>
                <w:sz w:val="24"/>
                <w:szCs w:val="24"/>
              </w:rPr>
              <w:t>водоотведение</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Default="009E1D1A" w:rsidP="00740851">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газоснабжение</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723AB2" w:rsidRDefault="009E1D1A" w:rsidP="00740851">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 xml:space="preserve">электроснабжение </w:t>
            </w:r>
          </w:p>
        </w:tc>
      </w:tr>
      <w:tr w:rsidR="009E1D1A"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Pr="00333712" w:rsidRDefault="009E1D1A" w:rsidP="0074085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Предельная свободная мощность существующих сетей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3,1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5 м</w:t>
            </w:r>
            <w:r w:rsidRPr="00D91E1F">
              <w:rPr>
                <w:rFonts w:ascii="Times New Roman" w:hAnsi="Times New Roman" w:cs="Times New Roman"/>
                <w:sz w:val="24"/>
                <w:szCs w:val="24"/>
                <w:vertAlign w:val="superscript"/>
              </w:rPr>
              <w:t>3</w:t>
            </w:r>
            <w:r w:rsidRPr="00D91E1F">
              <w:rPr>
                <w:rFonts w:ascii="Times New Roman" w:hAnsi="Times New Roman" w:cs="Times New Roman"/>
                <w:sz w:val="24"/>
                <w:szCs w:val="24"/>
              </w:rPr>
              <w:t>/час</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 xml:space="preserve">400 </w:t>
            </w:r>
            <w:proofErr w:type="spellStart"/>
            <w:r w:rsidRPr="00D91E1F">
              <w:rPr>
                <w:rFonts w:ascii="Times New Roman" w:hAnsi="Times New Roman" w:cs="Times New Roman"/>
                <w:sz w:val="24"/>
                <w:szCs w:val="24"/>
              </w:rPr>
              <w:t>кВА</w:t>
            </w:r>
            <w:proofErr w:type="spellEnd"/>
          </w:p>
        </w:tc>
      </w:tr>
      <w:tr w:rsidR="009E1D1A"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Default="009E1D1A" w:rsidP="00740851">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Максимальная нагрузка</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7,7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lang w:val="en-US"/>
              </w:rPr>
            </w:pPr>
            <w:r w:rsidRPr="00D91E1F">
              <w:rPr>
                <w:rFonts w:ascii="Times New Roman" w:hAnsi="Times New Roman" w:cs="Times New Roman"/>
                <w:sz w:val="24"/>
                <w:szCs w:val="24"/>
              </w:rPr>
              <w:t>15 м</w:t>
            </w:r>
            <w:r w:rsidRPr="00D91E1F">
              <w:rPr>
                <w:rFonts w:ascii="Times New Roman" w:hAnsi="Times New Roman" w:cs="Times New Roman"/>
                <w:sz w:val="24"/>
                <w:szCs w:val="24"/>
                <w:vertAlign w:val="superscript"/>
              </w:rPr>
              <w:t>3</w:t>
            </w:r>
            <w:r w:rsidRPr="00D91E1F">
              <w:rPr>
                <w:rFonts w:ascii="Times New Roman" w:hAnsi="Times New Roman" w:cs="Times New Roman"/>
                <w:sz w:val="24"/>
                <w:szCs w:val="24"/>
              </w:rPr>
              <w:t>/час</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167,2</w:t>
            </w:r>
            <w:r w:rsidRPr="00D91E1F">
              <w:rPr>
                <w:rFonts w:ascii="Times New Roman" w:hAnsi="Times New Roman" w:cs="Times New Roman"/>
                <w:sz w:val="24"/>
                <w:szCs w:val="24"/>
              </w:rPr>
              <w:t xml:space="preserve"> </w:t>
            </w:r>
            <w:proofErr w:type="spellStart"/>
            <w:r w:rsidRPr="00D91E1F">
              <w:rPr>
                <w:rFonts w:ascii="Times New Roman" w:hAnsi="Times New Roman" w:cs="Times New Roman"/>
                <w:sz w:val="24"/>
                <w:szCs w:val="24"/>
              </w:rPr>
              <w:t>кВА</w:t>
            </w:r>
            <w:proofErr w:type="spellEnd"/>
          </w:p>
        </w:tc>
      </w:tr>
      <w:tr w:rsidR="009E1D1A"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Pr="00333712" w:rsidRDefault="009E1D1A" w:rsidP="0074085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Сроки подключения объекта капитального строительства к сетям инженерно-технического обеспечения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30 дней</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10 рабочих дней – 3 месяца</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до 1 года</w:t>
            </w:r>
          </w:p>
        </w:tc>
      </w:tr>
      <w:tr w:rsidR="009E1D1A"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Pr="00C65839" w:rsidRDefault="009E1D1A" w:rsidP="0074085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 действия технических условий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1 год</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70 рабочих дней</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2 года, с продлением до 5 лет</w:t>
            </w:r>
          </w:p>
        </w:tc>
      </w:tr>
      <w:tr w:rsidR="009E1D1A"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Pr="00333712" w:rsidRDefault="009E1D1A" w:rsidP="0074085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 xml:space="preserve">Плата за подключение </w:t>
            </w:r>
            <w:r>
              <w:rPr>
                <w:rFonts w:ascii="Times New Roman CYR" w:hAnsi="Times New Roman CYR" w:cs="Times New Roman CYR"/>
                <w:sz w:val="24"/>
                <w:szCs w:val="24"/>
              </w:rPr>
              <w:lastRenderedPageBreak/>
              <w:t>(технологическое присоединение)</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225060"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по факту </w:t>
            </w:r>
            <w:r>
              <w:rPr>
                <w:rFonts w:ascii="Times New Roman" w:hAnsi="Times New Roman" w:cs="Times New Roman"/>
                <w:sz w:val="24"/>
                <w:szCs w:val="24"/>
              </w:rPr>
              <w:lastRenderedPageBreak/>
              <w:t>выполненных работ</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lastRenderedPageBreak/>
              <w:t>тариф</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тариф</w:t>
            </w:r>
          </w:p>
        </w:tc>
      </w:tr>
    </w:tbl>
    <w:p w:rsidR="009E1D1A" w:rsidRDefault="009E1D1A" w:rsidP="00F82690">
      <w:pPr>
        <w:suppressAutoHyphens/>
        <w:spacing w:after="0" w:line="240" w:lineRule="auto"/>
        <w:ind w:firstLine="709"/>
        <w:jc w:val="both"/>
        <w:rPr>
          <w:rFonts w:ascii="Times New Roman" w:eastAsia="Times New Roman" w:hAnsi="Times New Roman" w:cs="Times New Roman"/>
          <w:sz w:val="28"/>
        </w:rPr>
      </w:pPr>
    </w:p>
    <w:p w:rsidR="00A37B99" w:rsidRDefault="00A37B99" w:rsidP="00575B06">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C33ADF">
        <w:rPr>
          <w:rFonts w:ascii="Times New Roman" w:eastAsia="Times New Roman" w:hAnsi="Times New Roman" w:cs="Times New Roman"/>
          <w:b/>
          <w:sz w:val="28"/>
        </w:rPr>
        <w:t>06.05.2022</w:t>
      </w:r>
      <w:r w:rsidR="00412DDD" w:rsidRPr="00C90CD6">
        <w:rPr>
          <w:rFonts w:ascii="Times New Roman" w:eastAsia="Times New Roman" w:hAnsi="Times New Roman" w:cs="Times New Roman"/>
          <w:b/>
          <w:sz w:val="28"/>
        </w:rPr>
        <w:t xml:space="preserve">, </w:t>
      </w:r>
      <w:r w:rsidR="00C33ADF">
        <w:rPr>
          <w:rFonts w:ascii="Times New Roman" w:eastAsia="Times New Roman" w:hAnsi="Times New Roman" w:cs="Times New Roman"/>
          <w:b/>
          <w:sz w:val="28"/>
        </w:rPr>
        <w:t>09</w:t>
      </w:r>
      <w:r w:rsidRPr="00C90CD6">
        <w:rPr>
          <w:rFonts w:ascii="Times New Roman" w:eastAsia="Times New Roman" w:hAnsi="Times New Roman" w:cs="Times New Roman"/>
          <w:b/>
          <w:sz w:val="28"/>
        </w:rPr>
        <w:t xml:space="preserve"> ч. </w:t>
      </w:r>
      <w:r w:rsidR="00027F2D">
        <w:rPr>
          <w:rFonts w:ascii="Times New Roman" w:eastAsia="Times New Roman" w:hAnsi="Times New Roman" w:cs="Times New Roman"/>
          <w:b/>
          <w:sz w:val="28"/>
        </w:rPr>
        <w:t>00</w:t>
      </w:r>
      <w:r w:rsidRPr="00C90CD6">
        <w:rPr>
          <w:rFonts w:ascii="Times New Roman" w:eastAsia="Times New Roman" w:hAnsi="Times New Roman" w:cs="Times New Roman"/>
          <w:b/>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800303">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CC1691">
        <w:rPr>
          <w:rFonts w:ascii="Times New Roman" w:eastAsia="Times New Roman" w:hAnsi="Times New Roman" w:cs="Times New Roman"/>
          <w:sz w:val="28"/>
        </w:rPr>
        <w:t>299955</w:t>
      </w:r>
      <w:r w:rsidRPr="00575B06">
        <w:rPr>
          <w:rFonts w:ascii="Times New Roman" w:eastAsia="Times New Roman" w:hAnsi="Times New Roman" w:cs="Times New Roman"/>
          <w:sz w:val="28"/>
        </w:rPr>
        <w:t xml:space="preserve"> (</w:t>
      </w:r>
      <w:r w:rsidR="00CC1691">
        <w:rPr>
          <w:rFonts w:ascii="Times New Roman" w:eastAsia="Times New Roman" w:hAnsi="Times New Roman" w:cs="Times New Roman"/>
          <w:sz w:val="28"/>
        </w:rPr>
        <w:t>двести девяносто девять тысяч девятьсот пятьдесят пять</w:t>
      </w:r>
      <w:r w:rsidR="007E12B4" w:rsidRPr="00575B06">
        <w:rPr>
          <w:rFonts w:ascii="Times New Roman" w:eastAsia="Times New Roman" w:hAnsi="Times New Roman" w:cs="Times New Roman"/>
          <w:sz w:val="28"/>
        </w:rPr>
        <w:t>)</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CC1691">
        <w:rPr>
          <w:rFonts w:ascii="Times New Roman" w:eastAsia="Times New Roman" w:hAnsi="Times New Roman" w:cs="Times New Roman"/>
          <w:sz w:val="28"/>
        </w:rPr>
        <w:t>8998</w:t>
      </w:r>
      <w:r w:rsidRPr="00575B06">
        <w:rPr>
          <w:rFonts w:ascii="Times New Roman" w:eastAsia="Times New Roman" w:hAnsi="Times New Roman" w:cs="Times New Roman"/>
          <w:sz w:val="28"/>
        </w:rPr>
        <w:t xml:space="preserve"> (</w:t>
      </w:r>
      <w:r w:rsidR="00CC1691">
        <w:rPr>
          <w:rFonts w:ascii="Times New Roman" w:eastAsia="Times New Roman" w:hAnsi="Times New Roman" w:cs="Times New Roman"/>
          <w:sz w:val="28"/>
        </w:rPr>
        <w:t>восемь тысяч девятьсот девяносто восемь</w:t>
      </w:r>
      <w:r w:rsidRPr="00575B06">
        <w:rPr>
          <w:rFonts w:ascii="Times New Roman" w:eastAsia="Times New Roman" w:hAnsi="Times New Roman" w:cs="Times New Roman"/>
          <w:sz w:val="28"/>
        </w:rPr>
        <w:t xml:space="preserve">) руб. </w:t>
      </w:r>
      <w:r w:rsidR="00CC1691">
        <w:rPr>
          <w:rFonts w:ascii="Times New Roman" w:eastAsia="Times New Roman" w:hAnsi="Times New Roman" w:cs="Times New Roman"/>
          <w:sz w:val="28"/>
        </w:rPr>
        <w:t>65</w:t>
      </w:r>
      <w:r w:rsidRPr="00575B06">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3B14E0"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Подача заявки на участие в аукционе осуществляется заявителем лично или через своего представителя, в письменной форме, по адресу: </w:t>
      </w:r>
      <w:r w:rsidR="00A37B99">
        <w:rPr>
          <w:rFonts w:ascii="Times New Roman" w:eastAsia="Times New Roman" w:hAnsi="Times New Roman" w:cs="Times New Roman"/>
          <w:sz w:val="28"/>
        </w:rPr>
        <w:t xml:space="preserve">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w:t>
      </w: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CC1691">
        <w:rPr>
          <w:rFonts w:ascii="Times New Roman" w:eastAsia="Times New Roman" w:hAnsi="Times New Roman" w:cs="Times New Roman"/>
          <w:sz w:val="28"/>
        </w:rPr>
        <w:t>31.03.2022</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7A0316">
        <w:rPr>
          <w:rFonts w:ascii="Times New Roman" w:eastAsia="Times New Roman" w:hAnsi="Times New Roman" w:cs="Times New Roman"/>
          <w:sz w:val="28"/>
        </w:rPr>
        <w:t>04.05.2022</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CC1691">
        <w:rPr>
          <w:rFonts w:ascii="Times New Roman" w:eastAsia="Times New Roman" w:hAnsi="Times New Roman" w:cs="Times New Roman"/>
          <w:sz w:val="28"/>
        </w:rPr>
        <w:t>299955</w:t>
      </w:r>
      <w:r w:rsidRPr="00575B06">
        <w:rPr>
          <w:rFonts w:ascii="Times New Roman" w:eastAsia="Times New Roman" w:hAnsi="Times New Roman" w:cs="Times New Roman"/>
          <w:sz w:val="28"/>
        </w:rPr>
        <w:t xml:space="preserve"> (</w:t>
      </w:r>
      <w:r w:rsidR="00CC1691">
        <w:rPr>
          <w:rFonts w:ascii="Times New Roman" w:eastAsia="Times New Roman" w:hAnsi="Times New Roman" w:cs="Times New Roman"/>
          <w:sz w:val="28"/>
        </w:rPr>
        <w:t>двести девяносто девять тысяч девятьсот пятьдесят пять</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sidRPr="004E7B0E">
          <w:rPr>
            <w:rStyle w:val="a5"/>
            <w:rFonts w:ascii="Times New Roman" w:eastAsia="Times New Roman" w:hAnsi="Times New Roman" w:cs="Times New Roman"/>
            <w:color w:val="auto"/>
            <w:sz w:val="28"/>
            <w:u w:val="none"/>
          </w:rPr>
          <w:t>пунктом 13</w:t>
        </w:r>
      </w:hyperlink>
      <w:r w:rsidRPr="004E7B0E">
        <w:rPr>
          <w:rFonts w:ascii="Times New Roman" w:eastAsia="Times New Roman" w:hAnsi="Times New Roman" w:cs="Times New Roman"/>
          <w:sz w:val="28"/>
        </w:rPr>
        <w:t xml:space="preserve">, </w:t>
      </w:r>
      <w:hyperlink r:id="rId7" w:history="1">
        <w:r w:rsidRPr="004E7B0E">
          <w:rPr>
            <w:rStyle w:val="a5"/>
            <w:rFonts w:ascii="Times New Roman" w:eastAsia="Times New Roman" w:hAnsi="Times New Roman" w:cs="Times New Roman"/>
            <w:color w:val="auto"/>
            <w:sz w:val="28"/>
            <w:u w:val="none"/>
          </w:rPr>
          <w:t>14</w:t>
        </w:r>
      </w:hyperlink>
      <w:r w:rsidRPr="004E7B0E">
        <w:rPr>
          <w:rFonts w:ascii="Times New Roman" w:eastAsia="Times New Roman" w:hAnsi="Times New Roman" w:cs="Times New Roman"/>
          <w:sz w:val="28"/>
        </w:rPr>
        <w:t xml:space="preserve"> или </w:t>
      </w:r>
      <w:hyperlink r:id="rId8" w:history="1">
        <w:r w:rsidRPr="004E7B0E">
          <w:rPr>
            <w:rStyle w:val="a5"/>
            <w:rFonts w:ascii="Times New Roman" w:eastAsia="Times New Roman" w:hAnsi="Times New Roman" w:cs="Times New Roman"/>
            <w:color w:val="auto"/>
            <w:sz w:val="28"/>
            <w:u w:val="none"/>
          </w:rPr>
          <w:t>20</w:t>
        </w:r>
      </w:hyperlink>
      <w:r w:rsidRPr="004E7B0E">
        <w:rPr>
          <w:rFonts w:ascii="Courier New" w:eastAsia="Courier New" w:hAnsi="Courier New" w:cs="Courier New"/>
        </w:rPr>
        <w:t xml:space="preserve"> </w:t>
      </w:r>
      <w:r w:rsidRPr="004E7B0E">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sidRPr="004E7B0E">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sidRPr="004E7B0E">
          <w:rPr>
            <w:rStyle w:val="a5"/>
            <w:rFonts w:ascii="Times New Roman" w:eastAsia="Times New Roman" w:hAnsi="Times New Roman" w:cs="Times New Roman"/>
            <w:color w:val="auto"/>
            <w:sz w:val="28"/>
            <w:u w:val="none"/>
          </w:rPr>
          <w:t>статьей</w:t>
        </w:r>
      </w:hyperlink>
      <w:r w:rsidRPr="004E7B0E">
        <w:rPr>
          <w:rFonts w:ascii="Courier New" w:eastAsia="Courier New" w:hAnsi="Courier New" w:cs="Courier New"/>
        </w:rPr>
        <w:t xml:space="preserve"> </w:t>
      </w:r>
      <w:r w:rsidRPr="004E7B0E">
        <w:rPr>
          <w:rFonts w:ascii="Times New Roman" w:eastAsia="Times New Roman" w:hAnsi="Times New Roman" w:cs="Times New Roman"/>
          <w:sz w:val="28"/>
        </w:rPr>
        <w:t>39.12 Земельного кодекса Российской Федерации порядке договора аренды земельного участ</w:t>
      </w:r>
      <w:r>
        <w:rPr>
          <w:rFonts w:ascii="Times New Roman" w:eastAsia="Times New Roman" w:hAnsi="Times New Roman" w:cs="Times New Roman"/>
          <w:sz w:val="28"/>
        </w:rPr>
        <w:t>ка вследствие уклонения от заключения указанного договора, не возвращаются.</w:t>
      </w:r>
      <w:proofErr w:type="gramEnd"/>
    </w:p>
    <w:p w:rsidR="003B14E0"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sidR="003B14E0">
        <w:rPr>
          <w:rFonts w:ascii="Times New Roman" w:hAnsi="Times New Roman"/>
          <w:sz w:val="28"/>
          <w:szCs w:val="28"/>
        </w:rPr>
        <w:t>:</w:t>
      </w:r>
      <w:r w:rsidR="00157345">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lastRenderedPageBreak/>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7A0316">
        <w:rPr>
          <w:rFonts w:ascii="Times New Roman" w:eastAsia="Times New Roman" w:hAnsi="Times New Roman" w:cs="Times New Roman"/>
          <w:sz w:val="28"/>
        </w:rPr>
        <w:t>05.05.2022</w:t>
      </w:r>
      <w:r w:rsidRPr="003417CC">
        <w:rPr>
          <w:rFonts w:ascii="Times New Roman" w:eastAsia="Times New Roman" w:hAnsi="Times New Roman" w:cs="Times New Roman"/>
          <w:sz w:val="28"/>
        </w:rPr>
        <w:t xml:space="preserve"> в </w:t>
      </w:r>
      <w:r w:rsidR="00C45414">
        <w:rPr>
          <w:rFonts w:ascii="Times New Roman" w:eastAsia="Times New Roman" w:hAnsi="Times New Roman" w:cs="Times New Roman"/>
          <w:sz w:val="28"/>
        </w:rPr>
        <w:t>09</w:t>
      </w:r>
      <w:r w:rsidRPr="003417CC">
        <w:rPr>
          <w:rFonts w:ascii="Times New Roman" w:eastAsia="Times New Roman" w:hAnsi="Times New Roman" w:cs="Times New Roman"/>
          <w:sz w:val="28"/>
        </w:rPr>
        <w:t>.</w:t>
      </w:r>
      <w:r w:rsidR="007A7F92">
        <w:rPr>
          <w:rFonts w:ascii="Times New Roman" w:eastAsia="Times New Roman" w:hAnsi="Times New Roman" w:cs="Times New Roman"/>
          <w:sz w:val="28"/>
        </w:rPr>
        <w:t>0</w:t>
      </w:r>
      <w:r w:rsidRPr="003417CC">
        <w:rPr>
          <w:rFonts w:ascii="Times New Roman" w:eastAsia="Times New Roman" w:hAnsi="Times New Roman" w:cs="Times New Roman"/>
          <w:sz w:val="28"/>
        </w:rPr>
        <w:t xml:space="preserve">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Похвистн</w:t>
      </w:r>
      <w:r w:rsidR="007A0316">
        <w:rPr>
          <w:rFonts w:ascii="Times New Roman" w:eastAsia="Times New Roman" w:hAnsi="Times New Roman" w:cs="Times New Roman"/>
          <w:sz w:val="28"/>
        </w:rPr>
        <w:t xml:space="preserve">ево, ул. Куйбышева, 11, кабинет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Срок  аренды земельного участка</w:t>
      </w:r>
      <w:r w:rsidRPr="003B14E0">
        <w:rPr>
          <w:rFonts w:ascii="Times New Roman" w:eastAsia="Times New Roman" w:hAnsi="Times New Roman" w:cs="Times New Roman"/>
          <w:sz w:val="28"/>
        </w:rPr>
        <w:t xml:space="preserve">: </w:t>
      </w:r>
      <w:r w:rsidR="007A0316">
        <w:rPr>
          <w:rFonts w:ascii="Times New Roman" w:eastAsia="Times New Roman" w:hAnsi="Times New Roman" w:cs="Times New Roman"/>
          <w:sz w:val="28"/>
        </w:rPr>
        <w:t>5</w:t>
      </w:r>
      <w:r w:rsidR="00177FEC">
        <w:rPr>
          <w:rFonts w:ascii="Times New Roman" w:eastAsia="Times New Roman" w:hAnsi="Times New Roman" w:cs="Times New Roman"/>
          <w:sz w:val="28"/>
        </w:rPr>
        <w:t xml:space="preserve"> (</w:t>
      </w:r>
      <w:r w:rsidR="007A0316">
        <w:rPr>
          <w:rFonts w:ascii="Times New Roman" w:eastAsia="Times New Roman" w:hAnsi="Times New Roman" w:cs="Times New Roman"/>
          <w:sz w:val="28"/>
        </w:rPr>
        <w:t>пять</w:t>
      </w:r>
      <w:r w:rsidR="002627AB">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лет</w:t>
      </w:r>
      <w:r w:rsidRPr="003417CC">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r w:rsidR="00CC1691">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электронной почты организатора аукциона: </w:t>
      </w:r>
      <w:hyperlink r:id="rId10" w:history="1">
        <w:r w:rsidRPr="004E7B0E">
          <w:rPr>
            <w:rStyle w:val="a5"/>
            <w:rFonts w:ascii="Times New Roman" w:eastAsia="Times New Roman" w:hAnsi="Times New Roman" w:cs="Times New Roman"/>
            <w:color w:val="auto"/>
            <w:sz w:val="28"/>
            <w:u w:val="none"/>
          </w:rPr>
          <w:t>pohgor</w:t>
        </w:r>
        <w:r w:rsidRPr="004E7B0E">
          <w:rPr>
            <w:rStyle w:val="a5"/>
            <w:rFonts w:ascii="Times New Roman" w:eastAsia="Times New Roman" w:hAnsi="Times New Roman" w:cs="Times New Roman"/>
            <w:vanish/>
            <w:color w:val="auto"/>
            <w:sz w:val="28"/>
            <w:u w:val="none"/>
          </w:rPr>
          <w:t>HYPERLINK "mailto:pohgor@samtel.ru"</w:t>
        </w:r>
        <w:r w:rsidRPr="004E7B0E">
          <w:rPr>
            <w:rStyle w:val="a5"/>
            <w:rFonts w:ascii="Times New Roman" w:eastAsia="Times New Roman" w:hAnsi="Times New Roman" w:cs="Times New Roman"/>
            <w:color w:val="auto"/>
            <w:sz w:val="28"/>
            <w:u w:val="none"/>
          </w:rPr>
          <w:t>@</w:t>
        </w:r>
        <w:r w:rsidRPr="004E7B0E">
          <w:rPr>
            <w:rStyle w:val="a5"/>
            <w:rFonts w:ascii="Times New Roman" w:eastAsia="Times New Roman" w:hAnsi="Times New Roman" w:cs="Times New Roman"/>
            <w:vanish/>
            <w:color w:val="auto"/>
            <w:sz w:val="28"/>
            <w:u w:val="none"/>
          </w:rPr>
          <w:t>HYPERLINK "mailto:pohgor@samtel.ru"</w:t>
        </w:r>
        <w:r w:rsidRPr="004E7B0E">
          <w:rPr>
            <w:rStyle w:val="a5"/>
            <w:rFonts w:ascii="Times New Roman" w:eastAsia="Times New Roman" w:hAnsi="Times New Roman" w:cs="Times New Roman"/>
            <w:color w:val="auto"/>
            <w:sz w:val="28"/>
            <w:u w:val="none"/>
          </w:rPr>
          <w:t>samtel</w:t>
        </w:r>
        <w:r w:rsidRPr="004E7B0E">
          <w:rPr>
            <w:rStyle w:val="a5"/>
            <w:rFonts w:ascii="Times New Roman" w:eastAsia="Times New Roman" w:hAnsi="Times New Roman" w:cs="Times New Roman"/>
            <w:vanish/>
            <w:color w:val="auto"/>
            <w:sz w:val="28"/>
            <w:u w:val="none"/>
          </w:rPr>
          <w:t>HYPERLINK "mailto:pohgor@samtel.ru"</w:t>
        </w:r>
        <w:r w:rsidRPr="004E7B0E">
          <w:rPr>
            <w:rStyle w:val="a5"/>
            <w:rFonts w:ascii="Times New Roman" w:eastAsia="Times New Roman" w:hAnsi="Times New Roman" w:cs="Times New Roman"/>
            <w:color w:val="auto"/>
            <w:sz w:val="28"/>
            <w:u w:val="none"/>
          </w:rPr>
          <w:t>.</w:t>
        </w:r>
        <w:r w:rsidRPr="004E7B0E">
          <w:rPr>
            <w:rStyle w:val="a5"/>
            <w:rFonts w:ascii="Times New Roman" w:eastAsia="Times New Roman" w:hAnsi="Times New Roman" w:cs="Times New Roman"/>
            <w:vanish/>
            <w:color w:val="auto"/>
            <w:sz w:val="28"/>
            <w:u w:val="none"/>
          </w:rPr>
          <w:t>HYPERLINK "mailto:pohgor@samtel.ru"</w:t>
        </w:r>
        <w:r w:rsidRPr="004E7B0E">
          <w:rPr>
            <w:rStyle w:val="a5"/>
            <w:rFonts w:ascii="Times New Roman" w:eastAsia="Times New Roman" w:hAnsi="Times New Roman" w:cs="Times New Roman"/>
            <w:color w:val="auto"/>
            <w:sz w:val="28"/>
            <w:u w:val="none"/>
          </w:rPr>
          <w:t>ru</w:t>
        </w:r>
      </w:hyperlink>
      <w:r w:rsidRPr="004E7B0E">
        <w:rPr>
          <w:rFonts w:ascii="Courier New" w:eastAsia="Courier New" w:hAnsi="Courier New" w:cs="Courier New"/>
        </w:rPr>
        <w:t>.</w:t>
      </w:r>
      <w:r>
        <w:rPr>
          <w:rFonts w:ascii="Times New Roman" w:eastAsia="Times New Roman" w:hAnsi="Times New Roman" w:cs="Times New Roman"/>
          <w:sz w:val="28"/>
        </w:rPr>
        <w:t xml:space="preserve"> </w:t>
      </w:r>
    </w:p>
    <w:p w:rsidR="004E7B0E" w:rsidRDefault="004E7B0E" w:rsidP="00254372">
      <w:pPr>
        <w:suppressAutoHyphens/>
        <w:spacing w:after="0" w:line="240" w:lineRule="auto"/>
        <w:ind w:firstLine="709"/>
        <w:jc w:val="both"/>
        <w:rPr>
          <w:rFonts w:ascii="Courier New" w:eastAsia="Courier New" w:hAnsi="Courier New" w:cs="Courier New"/>
          <w:b/>
          <w:sz w:val="24"/>
        </w:rPr>
      </w:pPr>
    </w:p>
    <w:sectPr w:rsidR="004E7B0E" w:rsidSect="00EC470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1"/>
    <w:family w:val="modern"/>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08594A"/>
    <w:rsid w:val="00013185"/>
    <w:rsid w:val="00014217"/>
    <w:rsid w:val="00027F2D"/>
    <w:rsid w:val="0003423D"/>
    <w:rsid w:val="000528F5"/>
    <w:rsid w:val="0007018D"/>
    <w:rsid w:val="00071674"/>
    <w:rsid w:val="0008594A"/>
    <w:rsid w:val="000A5542"/>
    <w:rsid w:val="000A7654"/>
    <w:rsid w:val="000B3668"/>
    <w:rsid w:val="000C5F07"/>
    <w:rsid w:val="000C6719"/>
    <w:rsid w:val="000D5025"/>
    <w:rsid w:val="00124958"/>
    <w:rsid w:val="001337B3"/>
    <w:rsid w:val="00151E88"/>
    <w:rsid w:val="00157345"/>
    <w:rsid w:val="00177FEC"/>
    <w:rsid w:val="00181F8E"/>
    <w:rsid w:val="001843CF"/>
    <w:rsid w:val="001A7457"/>
    <w:rsid w:val="001D7ED1"/>
    <w:rsid w:val="00225060"/>
    <w:rsid w:val="00254372"/>
    <w:rsid w:val="002627AB"/>
    <w:rsid w:val="00274AFE"/>
    <w:rsid w:val="002C114C"/>
    <w:rsid w:val="002C4892"/>
    <w:rsid w:val="002F2A17"/>
    <w:rsid w:val="00304923"/>
    <w:rsid w:val="00312C3D"/>
    <w:rsid w:val="00333712"/>
    <w:rsid w:val="0033734D"/>
    <w:rsid w:val="003417CC"/>
    <w:rsid w:val="00366FEE"/>
    <w:rsid w:val="003A5AAA"/>
    <w:rsid w:val="003B14E0"/>
    <w:rsid w:val="003D03C4"/>
    <w:rsid w:val="00402900"/>
    <w:rsid w:val="00406242"/>
    <w:rsid w:val="00412DDD"/>
    <w:rsid w:val="00425AAF"/>
    <w:rsid w:val="00425D7D"/>
    <w:rsid w:val="00453253"/>
    <w:rsid w:val="004537DA"/>
    <w:rsid w:val="004809D1"/>
    <w:rsid w:val="0049171D"/>
    <w:rsid w:val="004A7DE0"/>
    <w:rsid w:val="004B0801"/>
    <w:rsid w:val="004E7B0E"/>
    <w:rsid w:val="004F3F0A"/>
    <w:rsid w:val="00516FC5"/>
    <w:rsid w:val="00525F37"/>
    <w:rsid w:val="00575B06"/>
    <w:rsid w:val="0057791B"/>
    <w:rsid w:val="00582ED5"/>
    <w:rsid w:val="00591C4E"/>
    <w:rsid w:val="005E0E44"/>
    <w:rsid w:val="005E6255"/>
    <w:rsid w:val="005F4817"/>
    <w:rsid w:val="00602D71"/>
    <w:rsid w:val="00633B4D"/>
    <w:rsid w:val="00633E08"/>
    <w:rsid w:val="006848D1"/>
    <w:rsid w:val="00684DB0"/>
    <w:rsid w:val="00690231"/>
    <w:rsid w:val="006B2BF8"/>
    <w:rsid w:val="006B539A"/>
    <w:rsid w:val="006B5AFA"/>
    <w:rsid w:val="006F64DF"/>
    <w:rsid w:val="00700706"/>
    <w:rsid w:val="0071277D"/>
    <w:rsid w:val="007270A7"/>
    <w:rsid w:val="00752FB1"/>
    <w:rsid w:val="0075397B"/>
    <w:rsid w:val="00767985"/>
    <w:rsid w:val="00770C65"/>
    <w:rsid w:val="00783AA3"/>
    <w:rsid w:val="00785259"/>
    <w:rsid w:val="00792229"/>
    <w:rsid w:val="007A0316"/>
    <w:rsid w:val="007A2EC5"/>
    <w:rsid w:val="007A7F92"/>
    <w:rsid w:val="007B0BE4"/>
    <w:rsid w:val="007C1F3A"/>
    <w:rsid w:val="007C39F0"/>
    <w:rsid w:val="007E12B4"/>
    <w:rsid w:val="007F3E3D"/>
    <w:rsid w:val="00800303"/>
    <w:rsid w:val="00815E9F"/>
    <w:rsid w:val="008A0F47"/>
    <w:rsid w:val="008A3180"/>
    <w:rsid w:val="008E704D"/>
    <w:rsid w:val="00902DA0"/>
    <w:rsid w:val="00910EEC"/>
    <w:rsid w:val="00926AE5"/>
    <w:rsid w:val="00957085"/>
    <w:rsid w:val="00960C8D"/>
    <w:rsid w:val="00985793"/>
    <w:rsid w:val="00996937"/>
    <w:rsid w:val="009B57C5"/>
    <w:rsid w:val="009E1D1A"/>
    <w:rsid w:val="00A04F8F"/>
    <w:rsid w:val="00A067D2"/>
    <w:rsid w:val="00A115FB"/>
    <w:rsid w:val="00A27B04"/>
    <w:rsid w:val="00A37B99"/>
    <w:rsid w:val="00A45558"/>
    <w:rsid w:val="00A47760"/>
    <w:rsid w:val="00A50877"/>
    <w:rsid w:val="00A77830"/>
    <w:rsid w:val="00AA6B33"/>
    <w:rsid w:val="00AA70BB"/>
    <w:rsid w:val="00AB3E28"/>
    <w:rsid w:val="00AE72C8"/>
    <w:rsid w:val="00B0747E"/>
    <w:rsid w:val="00B773C5"/>
    <w:rsid w:val="00B90697"/>
    <w:rsid w:val="00B947BD"/>
    <w:rsid w:val="00BA41C5"/>
    <w:rsid w:val="00BA74FA"/>
    <w:rsid w:val="00BC7988"/>
    <w:rsid w:val="00C1481A"/>
    <w:rsid w:val="00C1684A"/>
    <w:rsid w:val="00C17D14"/>
    <w:rsid w:val="00C207FE"/>
    <w:rsid w:val="00C33ADF"/>
    <w:rsid w:val="00C346A1"/>
    <w:rsid w:val="00C45414"/>
    <w:rsid w:val="00C6170C"/>
    <w:rsid w:val="00C64844"/>
    <w:rsid w:val="00C65839"/>
    <w:rsid w:val="00C80E8E"/>
    <w:rsid w:val="00C90CD6"/>
    <w:rsid w:val="00CC1691"/>
    <w:rsid w:val="00CD755B"/>
    <w:rsid w:val="00CE6581"/>
    <w:rsid w:val="00CF6DD4"/>
    <w:rsid w:val="00D254DC"/>
    <w:rsid w:val="00D25C13"/>
    <w:rsid w:val="00D339A4"/>
    <w:rsid w:val="00D428EE"/>
    <w:rsid w:val="00D4714A"/>
    <w:rsid w:val="00D61B26"/>
    <w:rsid w:val="00D7238C"/>
    <w:rsid w:val="00D85617"/>
    <w:rsid w:val="00D977ED"/>
    <w:rsid w:val="00D97E78"/>
    <w:rsid w:val="00DB5BF1"/>
    <w:rsid w:val="00DC7C5C"/>
    <w:rsid w:val="00DD0D29"/>
    <w:rsid w:val="00DE173E"/>
    <w:rsid w:val="00DE6C7F"/>
    <w:rsid w:val="00E50D07"/>
    <w:rsid w:val="00E733CD"/>
    <w:rsid w:val="00E749F6"/>
    <w:rsid w:val="00EC4701"/>
    <w:rsid w:val="00EC7E43"/>
    <w:rsid w:val="00ED7E94"/>
    <w:rsid w:val="00EE090B"/>
    <w:rsid w:val="00F016CB"/>
    <w:rsid w:val="00F03998"/>
    <w:rsid w:val="00F07B07"/>
    <w:rsid w:val="00F31813"/>
    <w:rsid w:val="00F766F7"/>
    <w:rsid w:val="00F819E0"/>
    <w:rsid w:val="00F82690"/>
    <w:rsid w:val="00FE1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PreformattedText">
    <w:name w:val="Preformatted Text"/>
    <w:basedOn w:val="a"/>
    <w:rsid w:val="0049171D"/>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table" w:styleId="aa">
    <w:name w:val="Table Grid"/>
    <w:basedOn w:val="a1"/>
    <w:uiPriority w:val="59"/>
    <w:rsid w:val="004917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9E1D1A"/>
    <w:pPr>
      <w:spacing w:after="200" w:line="276" w:lineRule="auto"/>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664673809">
      <w:bodyDiv w:val="1"/>
      <w:marLeft w:val="0"/>
      <w:marRight w:val="0"/>
      <w:marTop w:val="0"/>
      <w:marBottom w:val="0"/>
      <w:divBdr>
        <w:top w:val="none" w:sz="0" w:space="0" w:color="auto"/>
        <w:left w:val="none" w:sz="0" w:space="0" w:color="auto"/>
        <w:bottom w:val="none" w:sz="0" w:space="0" w:color="auto"/>
        <w:right w:val="none" w:sz="0" w:space="0" w:color="auto"/>
      </w:divBdr>
    </w:div>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27EBAA-552D-4969-9F99-1DCDC23D5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4</Pages>
  <Words>1368</Words>
  <Characters>7803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67</cp:revision>
  <cp:lastPrinted>2022-03-23T11:45:00Z</cp:lastPrinted>
  <dcterms:created xsi:type="dcterms:W3CDTF">2020-08-25T19:25:00Z</dcterms:created>
  <dcterms:modified xsi:type="dcterms:W3CDTF">2022-03-28T05:24:00Z</dcterms:modified>
</cp:coreProperties>
</file>